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F6D85">
        <w:rPr>
          <w:rFonts w:ascii="Times New Roman" w:hAnsi="Times New Roman" w:cs="Times New Roman"/>
          <w:b/>
        </w:rPr>
        <w:t>январь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AF6D85" w:rsidRDefault="00AF6D85" w:rsidP="00AF6D8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</w:t>
      </w:r>
      <w:r w:rsidR="008063F6">
        <w:rPr>
          <w:rFonts w:ascii="Times New Roman" w:hAnsi="Times New Roman" w:cs="Times New Roman"/>
        </w:rPr>
        <w:t>а,</w:t>
      </w:r>
      <w:r w:rsidR="00246094">
        <w:rPr>
          <w:rFonts w:ascii="Times New Roman" w:hAnsi="Times New Roman" w:cs="Times New Roman"/>
        </w:rPr>
        <w:t xml:space="preserve"> с 19</w:t>
      </w:r>
      <w:r>
        <w:rPr>
          <w:rFonts w:ascii="Times New Roman" w:hAnsi="Times New Roman" w:cs="Times New Roman"/>
        </w:rPr>
        <w:t xml:space="preserve">.01.2021 года 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246094">
        <w:rPr>
          <w:rFonts w:ascii="Times New Roman" w:hAnsi="Times New Roman" w:cs="Times New Roman"/>
        </w:rPr>
        <w:t>с 19</w:t>
      </w:r>
      <w:r>
        <w:rPr>
          <w:rFonts w:ascii="Times New Roman" w:hAnsi="Times New Roman" w:cs="Times New Roman"/>
        </w:rPr>
        <w:t xml:space="preserve">.01.2021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AF6D85" w:rsidRDefault="00ED03F6" w:rsidP="00ED03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</w:t>
      </w:r>
      <w:r>
        <w:rPr>
          <w:rFonts w:ascii="Times New Roman" w:hAnsi="Times New Roman" w:cs="Times New Roman"/>
        </w:rPr>
        <w:t xml:space="preserve">ых тарифов 1 ценовой категории: </w:t>
      </w:r>
      <w:hyperlink r:id="rId5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</w:t>
        </w:r>
        <w:r w:rsidRPr="0036156C">
          <w:rPr>
            <w:rStyle w:val="a3"/>
            <w:rFonts w:ascii="Times New Roman" w:hAnsi="Times New Roman" w:cs="Times New Roman"/>
          </w:rPr>
          <w:t>r</w:t>
        </w:r>
        <w:r w:rsidRPr="0036156C">
          <w:rPr>
            <w:rStyle w:val="a3"/>
            <w:rFonts w:ascii="Times New Roman" w:hAnsi="Times New Roman" w:cs="Times New Roman"/>
          </w:rPr>
          <w:t>uppam-potrebiteley/</w:t>
        </w:r>
      </w:hyperlink>
    </w:p>
    <w:p w:rsidR="00ED03F6" w:rsidRDefault="00ED03F6" w:rsidP="00ED03F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4143B"/>
    <w:rsid w:val="00246094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063F6"/>
    <w:rsid w:val="00883E78"/>
    <w:rsid w:val="008B34E4"/>
    <w:rsid w:val="0094390D"/>
    <w:rsid w:val="00A2077B"/>
    <w:rsid w:val="00A2655B"/>
    <w:rsid w:val="00A708E6"/>
    <w:rsid w:val="00A85E4D"/>
    <w:rsid w:val="00AA0E4A"/>
    <w:rsid w:val="00AB2858"/>
    <w:rsid w:val="00AF6D85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2E14"/>
    <w:rsid w:val="00EA038D"/>
    <w:rsid w:val="00ED03F6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sbt.ru/yuridicheskim-litsam/energosnabzhenie/tarify-i-tseny/predelnye-urovni-svobodnykh-nereguliruemykh-tsen-po-gruppam-potrebite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34</cp:revision>
  <cp:lastPrinted>2021-02-08T04:55:00Z</cp:lastPrinted>
  <dcterms:created xsi:type="dcterms:W3CDTF">2018-05-15T05:09:00Z</dcterms:created>
  <dcterms:modified xsi:type="dcterms:W3CDTF">2021-02-15T04:43:00Z</dcterms:modified>
</cp:coreProperties>
</file>